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Operation Torch and Soft Underbelly Plan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72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First target of the United States in WWII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 xml:space="preserve">Why?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72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Operation Torch: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1080" w:right="0" w:hanging="72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Purpose: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1080" w:right="0" w:hanging="72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Location: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200" w:before="0" w:line="276" w:lineRule="auto"/>
        <w:ind w:left="1080" w:right="0" w:hanging="72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Fighting Forces</w:t>
      </w:r>
    </w:p>
    <w:tbl>
      <w:tblPr>
        <w:tblStyle w:val="Table1"/>
        <w:bidiVisual w:val="0"/>
        <w:tblW w:w="8370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85"/>
        <w:gridCol w:w="4185"/>
        <w:tblGridChange w:id="0">
          <w:tblGrid>
            <w:gridCol w:w="4185"/>
            <w:gridCol w:w="4185"/>
          </w:tblGrid>
        </w:tblGridChange>
      </w:tblGrid>
      <w:tr>
        <w:trPr>
          <w:trHeight w:val="52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Allied Forces: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Axis Forces:</w:t>
            </w:r>
          </w:p>
        </w:tc>
      </w:tr>
      <w:tr>
        <w:trPr>
          <w:trHeight w:val="2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1080" w:right="0" w:hanging="72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Four Step plan: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Step 1: What threat did the Anglo-American forces encounter as they crossed the Atlantic?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Step 2: According to the passage, who did the Americans encounter upon landing in Oran?  How is this encounter described?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Step 4: How did the American fighting forces fair against the German army in their first encounter at Kasserine Pass?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Step 4: Compared to the equipment (tanks, guns) of the German forces, how did the American forces equipment perform?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Step 4: What was the eventual outcome in Africa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1080" w:right="0" w:hanging="72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Operation Torch: Lesson learned: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drawing>
          <wp:inline distB="0" distT="0" distL="0" distR="0">
            <wp:extent cx="5240020" cy="2981868"/>
            <wp:effectExtent b="0" l="0" r="0" t="0"/>
            <wp:docPr descr="Image result for Operation Torch  Kasserine Map" id="1" name="image01.png"/>
            <a:graphic>
              <a:graphicData uri="http://schemas.openxmlformats.org/drawingml/2006/picture">
                <pic:pic>
                  <pic:nvPicPr>
                    <pic:cNvPr descr="Image result for Operation Torch  Kasserine Map" id="0" name="image01.png"/>
                    <pic:cNvPicPr preferRelativeResize="0"/>
                  </pic:nvPicPr>
                  <pic:blipFill>
                    <a:blip r:embed="rId5"/>
                    <a:srcRect b="71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2981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Roman"/>
      <w:lvlText w:val="%1."/>
      <w:lvlJc w:val="left"/>
      <w:pPr>
        <w:ind w:left="108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after="0" w:before="0" w:line="240" w:lineRule="auto"/>
        <w:contextualSpacing w:val="1"/>
      </w:pPr>
      <w:rPr>
        <w:b w:val="1"/>
        <w:color w:val="ffffff"/>
      </w:rPr>
      <w:tcPr>
        <w:shd w:fill="000000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after="0" w:before="0" w:line="240" w:lineRule="auto"/>
        <w:contextualSpacing w:val="1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